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ind w:left="0" w:right="0" w:firstLine="0"/>
        <w:jc w:val="center"/>
        <w:textAlignment w:val="auto"/>
        <w:outlineLvl w:val="0"/>
        <w:rPr>
          <w:rFonts w:ascii="微软雅黑" w:hAnsi="微软雅黑" w:eastAsia="微软雅黑" w:cs="微软雅黑"/>
          <w:spacing w:val="7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2023 年河南省高等教育教学改革研究与实践项目（研究生教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育类）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ind w:left="0" w:right="0" w:firstLine="0"/>
        <w:jc w:val="center"/>
        <w:textAlignment w:val="auto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8"/>
          <w:sz w:val="43"/>
          <w:szCs w:val="43"/>
        </w:rPr>
        <w:t>推</w:t>
      </w:r>
      <w:r>
        <w:rPr>
          <w:rFonts w:ascii="微软雅黑" w:hAnsi="微软雅黑" w:eastAsia="微软雅黑" w:cs="微软雅黑"/>
          <w:spacing w:val="115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8"/>
          <w:sz w:val="43"/>
          <w:szCs w:val="43"/>
        </w:rPr>
        <w:t>荐  公  示  名  单</w:t>
      </w:r>
      <w:bookmarkStart w:id="0" w:name="_GoBack"/>
      <w:bookmarkEnd w:id="0"/>
    </w:p>
    <w:tbl>
      <w:tblPr>
        <w:tblStyle w:val="4"/>
        <w:tblW w:w="13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40"/>
        <w:gridCol w:w="4057"/>
        <w:gridCol w:w="1028"/>
        <w:gridCol w:w="2907"/>
        <w:gridCol w:w="792"/>
        <w:gridCol w:w="842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申报高校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项目名称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主持人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项目组成员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合作单位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类别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是否通过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学科评议组或教指委申报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多元协同融合育人模式的创新与实践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尹新明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张艳芳、田金河、孙爱丽、徐小博、徐  鑫、郭  晖、李军伟、郭东光、贺珧珈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重点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研究生国际联合培养模式实践与创新研究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李娟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闫 琰、钱鲁青、李宗花、赵欣然、陈 楠、陈 博、刘亚娜 、韩志敏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重点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产教融合背景下基于OBE的本科生学位</w:t>
            </w:r>
          </w:p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论文质量提升路径研究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蔡婉妍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张伟锋、郭晖、樊雪君、马蕊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新乡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新文科背景下会计硕士专业学位</w:t>
            </w:r>
          </w:p>
          <w:p>
            <w:pPr>
              <w:jc w:val="center"/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研究生协同培养体系研究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周斌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刘新争、李蛟、李然、李大伟、 李敏、 李益求、 孙慧文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基于“项目驱动”的研究生课程线上线下混合式教学模式研究与实践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陈可可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毛克乐、原平方、郭俊敏、郭娇、王储备、王晓钰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教育数字化转型视域下的高校学位管理</w:t>
            </w:r>
          </w:p>
          <w:p>
            <w:pPr>
              <w:jc w:val="center"/>
              <w:rPr>
                <w:rFonts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人员数字素养研究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许利军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陈晓前、高慧、郭迅羽、高歌、姚建民、王红亮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河南省应用型-研究型本科高校联合培养专业硕士模式的研究与实践——以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新乡学院</w:t>
            </w:r>
            <w:r>
              <w:rPr>
                <w:rFonts w:hint="eastAsia"/>
                <w:color w:val="000000"/>
                <w:sz w:val="21"/>
                <w:szCs w:val="21"/>
              </w:rPr>
              <w:t>材料与化工专业为例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谢艳新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Times New Roman"/>
                <w:color w:val="0000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杜全周、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杨倩、黄珂、蒋力维、党坦、张伟、周建伟、张冰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郑州大学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以科创竞赛为载体的研究生创新能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力培养的研究与实践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申小萌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王镇晓、王弯弯、郭书哲、苗同军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地方应用型高校研究生导师队伍建设机制研究与实践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苏武江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孙桂杰、毛阳南、武晋原、刘文卓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新乡学院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基于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/>
                <w:color w:val="000000"/>
                <w:sz w:val="21"/>
                <w:szCs w:val="21"/>
              </w:rPr>
              <w:t>思政、科研、实践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”</w:t>
            </w:r>
            <w:r>
              <w:rPr>
                <w:rFonts w:hint="eastAsia"/>
                <w:color w:val="000000"/>
                <w:sz w:val="21"/>
                <w:szCs w:val="21"/>
              </w:rPr>
              <w:t>三位一体的研究生多元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培养模式创新与实践研究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梁慧君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李峥、毛群英、郭鹏飞、马梦瑶、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梅梦迎、任玥珊、李娟、孙爱丽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D6E844-F9B4-4665-8DDC-DDEDDC4805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F8F5EA1-A940-4043-9567-4AEDF07C38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56A8D4A-ADF6-4650-876C-68B25FD4335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395111F-4401-4D1D-ACB6-A4A707F896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ZWQzYTQzNzEyZmJhZjgyMmU4ZTYzODM2MWNjNzQifQ=="/>
  </w:docVars>
  <w:rsids>
    <w:rsidRoot w:val="2967717C"/>
    <w:rsid w:val="196F47B6"/>
    <w:rsid w:val="2967717C"/>
    <w:rsid w:val="29FE057A"/>
    <w:rsid w:val="38A2353F"/>
    <w:rsid w:val="3B6B5D00"/>
    <w:rsid w:val="433A4B46"/>
    <w:rsid w:val="4ACA658F"/>
    <w:rsid w:val="58C67343"/>
    <w:rsid w:val="689352C7"/>
    <w:rsid w:val="6BD35BF3"/>
    <w:rsid w:val="7FF81D01"/>
    <w:rsid w:val="9BFF745D"/>
    <w:rsid w:val="FBBBE8DF"/>
    <w:rsid w:val="FBFED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30"/>
      <w:szCs w:val="30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2023-11-04T00:40:00Z</dcterms:created>
  <dc:creator>静默</dc:creator>
  <cp:lastModifiedBy>坦克妞儿2号</cp:lastModifiedBy>
  <cp:lastPrinted>2023-11-06T17:56:00Z</cp:lastPrinted>
  <dcterms:modified xsi:type="dcterms:W3CDTF">2023-11-17T03:14:43Z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F2D1687A5F2944F2A58748DF50B08558_13</vt:lpwstr>
  </property>
</Properties>
</file>